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som inkom 2024-04-05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4536" cy="5688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4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6585794, E 518244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göktyta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