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som inkom 2023-01-13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6582132, E 515882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