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som inkom 2026-01-16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6547094, E 532147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entita (NT, T, §4), järnsparv (NT, §4), mindre hackspett (NT, T, §4), rödvingetrast (NT, §4), kråka (§4), svartvit flugsnappare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mindre hackspett (NT, T, §4), rödvingetrast (NT, §4), kråka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