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Detta dokument behandlar höga naturvärden i avverkningsanmälan A 31233-2025 i Örebro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6568541,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