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Detta dokument behandlar höga naturvärden i avverkningsanmälan A 58208-2024 i Örebro kommun som inkom 2024-12-06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6571053, E 531877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