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7 meter från avverkningsanmälan A 40312-2021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