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dokument behandlar höga naturvärden i avverkningsanmälan A 575-2024 i Örebro kommun. Denna avverkningsanmälan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