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3 naturvårdsarter, varav 3 är fridlysta: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