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Detta dokument behandlar höga naturvärden i avverkningsanmälan A 54112-2022 i Kumla kommun som inkom 2022-11-14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6551078, E 509450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(§4), sävsparv (§4)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sävsparv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