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16953-2022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