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1791-2022 i Askersunds kommun</w:t>
      </w:r>
    </w:p>
    <w:p>
      <w:r>
        <w:t>Denna tillsynsbegäran behandlar höga naturvärden i avverkningsanmälan A 1791-2022 i Askersunds kommun som inkom 2022-01-13 och omfattar 8,0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1791-2022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6524490, E 501869 i SWEREF 99 TM.</w:t>
      </w:r>
    </w:p>
    <w:p>
      <w:r>
        <w:t>I avverkningsanmälan finns fynd av 7 naturvårdsarter, varav 5 är rödlistade, 1 är fridlyst, 2 är typiska (T) och 1 är signalart (S): gullklöver (NT), slåtterfibbla (NT, T), sommarfibbla (NT), svinrot (NT), vårstarr (NT), springkorn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