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som inkom 2022-06-02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6541014, E 494233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