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38246-2026 i Askersunds kommun</w:t>
      </w:r>
    </w:p>
    <w:p>
      <w:r>
        <w:t>Denna tillsynsbegäran behandlar höga naturvärden i avverkningsanmälan A 38246-2026 i Askersunds kommun som inkom 2026-09-16 och omfattar 6,6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8246-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6537184, E 501213 i SWEREF 99 TM.</w:t>
      </w:r>
    </w:p>
    <w:p>
      <w:r>
        <w:t>I avverkningsanmälan finns fynd av 6 naturvårdsarter, varav 5 är fridlysta, 5 är typiska (T) och 1 är signalart (S): tibast (S, T), blåsippa (T, §9), gråsiska (T, §4), spillkråka (T, §4), tofsmes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tibast (S, T), blåsippa (T, §9), gråsiska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