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dokument behandlar höga naturvärden i avverkningsanmälan A 3927-2022 i Askersunds kommun. Denna avverkningsanmälan inkom 2022-01-26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