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klagomål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6530106, E 495808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