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som inkom 2023-07-04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9895" cy="5688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28989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6536252, E 505498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