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som inkom 2022-01-26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6521253, E 489216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