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Detta dokument behandlar höga naturvärden i avverkningsanmälan A 48879-2022 i Askersunds kommun som inkom 2022-10-25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6538245, E 502498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kattfot (T). Typiska arter inom Natura 2000 som är kopplade till skogsekosystem har markerats med (T).</w:t>
      </w:r>
    </w:p>
    <w:p>
      <w:r>
        <w:t>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