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som inkom 2024-12-03 och omfattar 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6537249, E 501036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backsippa (VU, §8), hällebräcka (VU, §7), backstarr (NT), jungfrulin (NT), klasefibbla (NT), sandviol (NT), slåtterfibbla (NT, T), svinrot (NT), vårstarr (NT), underviol (S, T), blåsippa (T, §9) och gullviva (§9).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backsippa (VU, §8), hällebräcka (VU, §7), blåsippa (T,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