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44883-2024 i Askersunds kommun</w:t>
      </w:r>
    </w:p>
    <w:p>
      <w:r>
        <w:t>Denna tillsynsbegäran behandlar höga naturvärden i avverkningsanmälan A 44883-2024 i Askersunds kommun som inkom 2024-10-10 och omfattar 2,8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44883-2024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6524186, E 508080 i SWEREF 99 TM.</w:t>
      </w:r>
    </w:p>
    <w:p>
      <w:r>
        <w:t>I avverkningsanmälan finns fynd av 3 naturvårdsarter, varav 1 är rödlistad, 1 är fridlyst, 1 är typisk (T) och 1 är signalart (S): svinrot (NT), svart trolldruva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