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Detta dokument behandlar höga naturvärden i avverkningsanmälan A 48879-2022 i Askersunds kommun som inkom 2022-10-25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7518" cy="5688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575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6538245, E 502498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kattfot (T). Typiska arter inom Natura 2000 som är kopplade till skogsekosystem har markerats med (T).</w:t>
      </w:r>
    </w:p>
    <w:p>
      <w:r>
        <w:t>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