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dokument behandlar höga naturvärden i avverkningsanmälan A 30410-2023 i Askersunds kommun. Denna avverkningsanmälan inkom 2023-07-04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