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mellanlummer (VU, §9), garnlav (NT), tretåig hackspett (NT, §4),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mellanlummer (VU, §9),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