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klagomål behandlar höga naturvärden i avverkningsanmälan A 40528-2024 i Karlskoga kommun som inkom 2024-09-20 och omfattar 2,8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6577046, E 469649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