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dokument behandlar höga naturvärden i avverkningsanmälan A 14339-2026 i Karlskoga kommun. Denna avverkningsanmälan inkom 2026-03-19 07:50:50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grönhjon (NT), smålom (NT, §4), spillkråka (NT, §4), tallkötticka (NT), talltita (NT, §4), vedflamlav (NT), vedskivlav (NT), blodticka (S), dropptaggsvamp (S), gullgröppa (S), vedticka (S), tjäder (§4)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6587633, E 478791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smålom (NT, §4), spillkråka (NT, §4),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