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53025-2025 i Karlskoga kommun</w:t>
      </w:r>
    </w:p>
    <w:p>
      <w:r>
        <w:t>Detta dokument behandlar höga naturvärden i avverkningsanmälan A 53025-2025 i Karlskoga kommun. Denna avverkningsanmälan inkom 2025-10-28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honungsticka (VU), pälsfrullania (VU), kandelabersvamp (NT), spillkråka (NT, §4), veckticka (NT), ljungporing (DD), gulnål (S), mörk husmossa (S) och svart trolldruva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53025-2025 karta.png"/>
                    <pic:cNvPicPr/>
                  </pic:nvPicPr>
                  <pic:blipFill>
                    <a:blip r:embed="rId16"/>
                    <a:stretch>
                      <a:fillRect/>
                    </a:stretch>
                  </pic:blipFill>
                  <pic:spPr>
                    <a:xfrm>
                      <a:off x="0" y="0"/>
                      <a:ext cx="5486400" cy="6428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6580686, E 476683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Pälsfrullania (VU)</w:t>
      </w:r>
      <w:r>
        <w:t xml:space="preserve"> är en bladlevermossa som växer på lövträd med slät bark på lokaler med mycket hög luftfuktighet. Var tidigare endast känd från några träd av gråal i två närliggande raviner i Värmland och ytterligare några lokaler upp till Ångermanland. Förekomsterna är mycket små och individfattiga. Arten är extremt sårbar för alla ingrepp som innebär ändring i lokalklimatet, t.ex. slutavverkning, röjning, gallring eller förändring av hydrologin i området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