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368-2025 i Karlskoga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