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dokument behandlar höga naturvärden i avverkningsanmälan A 39837-2025 i Nora kommun som inkom 2025-08-22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bårdlav (S, T), stuplav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6595840, E 503074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