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dokument behandlar höga naturvärden i avverkningsanmälan A 42049-2023 i Nora kommun som inkom 2023-09-08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vitfläckig guldvinge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6588276, E 494063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