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som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loppstarr (NT), vårärt (NT, T) och blåmossa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