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Detta dokument behandlar höga naturvärden i avverkningsanmälan A 21695-2022 i Nora kommun som inkom 2022-05-26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6602647, E 500471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entita (NT, T, §4) och skogsklocka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