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Detta dokument behandlar höga naturvärden i avverkningsanmälan A 25610-2026 i Nora kommun som inkom 2026-06-02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6614924, E 486602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