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Detta dokument behandlar höga naturvärden i avverkningsanmälan A 63825-2023 i Nora kommun som inkom 2023-12-18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6603276, E 488826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mattlummer (T, §9)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skogsödla (§6).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