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Detta dokument behandlar höga naturvärden i avverkningsanmälan A 16286-2026 i Nora kommun som inkom 2026-03-30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6608375, E 489696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dropptaggsvamp (NT, T), motaggsvamp (NT, T), orange taggsvamp (NT, T), mindre märgborre (S, T), rostfläck (S, T), vedticka (S, T), spillkråka (T, §4), tjäder (T, §4)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