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Detta dokument behandlar höga naturvärden i avverkningsanmälan A 16288-2026 i Nora kommun som inkom 2026-03-30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6608749, E 489895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