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Detta dokument behandlar höga naturvärden i avverkningsanmälan A 53129-2023 i Nora kommun som inkom 2023-10-30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3575" cy="5688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1357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6614567, E 493917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