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Detta dokument behandlar höga naturvärden i avverkningsanmälan A 56956-2025 i Nora kommun som inkom 2025-11-17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6587376, E 497301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tretåig hackspett (NT, T, §4), bronshjon (S, T), gullgröppa (S),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