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klagomål behandlar höga naturvärden i avverkningsanmälan A 32498-2025 i Nora kommun som inkom 2025-06-30 och omfattar 3,0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6599212,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