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2639-2023 i N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