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48775-2025 i Nora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