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14567-2026 i Nora kommun har hittats 8 naturvårdsarter varav 3 är rödlistade.</w:t>
      </w:r>
    </w:p>
    <w:p>
      <w:r>
        <w:t>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