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36089-2025 i Nora kommun</w:t>
      </w:r>
    </w:p>
    <w:p>
      <w:r>
        <w:t>Detta klagomål behandlar höga naturvärden i avverkningsanmälan A 36089-2025 i Nora kommun som inkom 2025-07-28 och omfattar 1,9 ha.</w:t>
      </w:r>
    </w:p>
    <w:p>
      <w:pPr>
        <w:pStyle w:val="Caption"/>
      </w:pPr>
      <w:r>
        <w:drawing>
          <wp:inline xmlns:a="http://schemas.openxmlformats.org/drawingml/2006/main" xmlns:pic="http://schemas.openxmlformats.org/drawingml/2006/picture">
            <wp:extent cx="5169303" cy="5724000"/>
            <wp:docPr id="1" name="Picture 1"/>
            <wp:cNvGraphicFramePr>
              <a:graphicFrameLocks noChangeAspect="1"/>
            </wp:cNvGraphicFramePr>
            <a:graphic>
              <a:graphicData uri="http://schemas.openxmlformats.org/drawingml/2006/picture">
                <pic:pic>
                  <pic:nvPicPr>
                    <pic:cNvPr id="0" name="A 36089-2025 karta.png"/>
                    <pic:cNvPicPr/>
                  </pic:nvPicPr>
                  <pic:blipFill>
                    <a:blip r:embed="rId16"/>
                    <a:stretch>
                      <a:fillRect/>
                    </a:stretch>
                  </pic:blipFill>
                  <pic:spPr>
                    <a:xfrm>
                      <a:off x="0" y="0"/>
                      <a:ext cx="5169303" cy="5724000"/>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6610111, E 497268 i SWEREF 99 TM.</w:t>
      </w:r>
    </w:p>
    <w:p>
      <w:r>
        <w:t>Inom 9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