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22447-2023 i Nora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