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31180-2020 i Nora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