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klagomål behandlar höga naturvärden i avverkningsanmälan A 34826-2025 i Nora kommun som inkom 2025-07-11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6599379,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