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dokument behandlar höga naturvärden i avverkningsanmälan A 25610-2026 i Nora kommun. Denna avverkningsanmälan inkom 2026-06-02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6614924, E 486602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