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32-2024 i Nora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