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klagomål behandlar höga naturvärden i avverkningsanmälan A 50768-2025 i Lindesbergs kommun som inkom 2025-10-16 och omfattar 3,1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519685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