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95-2021 i Lindes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