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27726-2026 i Lindesbergs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